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 для 7 «</w:t>
      </w:r>
      <w:r w:rsidR="00515BC2">
        <w:rPr>
          <w:rFonts w:ascii="Times New Roman" w:hAnsi="Times New Roman" w:cs="Times New Roman"/>
          <w:b/>
          <w:sz w:val="28"/>
          <w:szCs w:val="28"/>
        </w:rPr>
        <w:t>Б</w:t>
      </w:r>
      <w:r w:rsidRPr="0018746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E7D" w:rsidRDefault="00187464" w:rsidP="00546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C0542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7C80">
        <w:rPr>
          <w:rFonts w:ascii="Times New Roman" w:hAnsi="Times New Roman" w:cs="Times New Roman"/>
          <w:b/>
          <w:sz w:val="28"/>
          <w:szCs w:val="28"/>
        </w:rPr>
        <w:t>2</w:t>
      </w:r>
      <w:r w:rsidR="00D32BA7" w:rsidRPr="00D32BA7">
        <w:rPr>
          <w:rFonts w:ascii="Times New Roman" w:hAnsi="Times New Roman" w:cs="Times New Roman"/>
          <w:b/>
          <w:sz w:val="28"/>
          <w:szCs w:val="28"/>
        </w:rPr>
        <w:t>8</w:t>
      </w:r>
      <w:r w:rsidR="00546EBF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5103"/>
        <w:gridCol w:w="2747"/>
      </w:tblGrid>
      <w:tr w:rsidR="00F04776" w:rsidRPr="00C576CD" w:rsidTr="001F11FE">
        <w:trPr>
          <w:jc w:val="center"/>
        </w:trPr>
        <w:tc>
          <w:tcPr>
            <w:tcW w:w="1897" w:type="dxa"/>
            <w:vAlign w:val="center"/>
          </w:tcPr>
          <w:p w:rsidR="00F04776" w:rsidRPr="00C576CD" w:rsidRDefault="00F04776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6C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103" w:type="dxa"/>
            <w:vAlign w:val="center"/>
          </w:tcPr>
          <w:p w:rsidR="00F04776" w:rsidRPr="00C576CD" w:rsidRDefault="00F04776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6C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 Ссылка на видеоурок</w:t>
            </w:r>
          </w:p>
        </w:tc>
        <w:tc>
          <w:tcPr>
            <w:tcW w:w="2747" w:type="dxa"/>
            <w:vAlign w:val="center"/>
          </w:tcPr>
          <w:p w:rsidR="00F04776" w:rsidRPr="00C576CD" w:rsidRDefault="00F04776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6C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E6480" w:rsidRPr="00C576CD" w:rsidTr="001F11FE">
        <w:trPr>
          <w:jc w:val="center"/>
        </w:trPr>
        <w:tc>
          <w:tcPr>
            <w:tcW w:w="1897" w:type="dxa"/>
          </w:tcPr>
          <w:p w:rsidR="009E6480" w:rsidRPr="00C576CD" w:rsidRDefault="009E6480" w:rsidP="009E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9E6480" w:rsidRPr="00151F95" w:rsidRDefault="009E6480" w:rsidP="009E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 Употребление наречий в речи</w:t>
            </w:r>
          </w:p>
          <w:p w:rsidR="009E6480" w:rsidRPr="00151F95" w:rsidRDefault="009E6480" w:rsidP="009E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/2639/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E6480" w:rsidRPr="00151F95" w:rsidRDefault="009E6480" w:rsidP="009E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9E6480" w:rsidRPr="00151F95" w:rsidRDefault="009E6480" w:rsidP="009E6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§ 34 знать определение наречия</w:t>
            </w:r>
          </w:p>
        </w:tc>
      </w:tr>
      <w:tr w:rsidR="009E6480" w:rsidRPr="00C576CD" w:rsidTr="001F11FE">
        <w:trPr>
          <w:jc w:val="center"/>
        </w:trPr>
        <w:tc>
          <w:tcPr>
            <w:tcW w:w="1897" w:type="dxa"/>
          </w:tcPr>
          <w:p w:rsidR="009E6480" w:rsidRPr="00C576CD" w:rsidRDefault="009E6480" w:rsidP="009E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103" w:type="dxa"/>
          </w:tcPr>
          <w:p w:rsidR="009E6480" w:rsidRPr="00151F95" w:rsidRDefault="009E6480" w:rsidP="009E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 xml:space="preserve">Оперный жанр в творчестве композиторов </w:t>
            </w:r>
            <w:r w:rsidRPr="00151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 xml:space="preserve"> века (Ж. Бизе).</w:t>
            </w:r>
          </w:p>
          <w:p w:rsidR="009E6480" w:rsidRPr="00151F95" w:rsidRDefault="009E6480" w:rsidP="009E6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151F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https://resh.edu.ru/subject/lesson/3250/main/</w:t>
              </w:r>
            </w:hyperlink>
          </w:p>
          <w:p w:rsidR="009E6480" w:rsidRPr="00151F95" w:rsidRDefault="009E6480" w:rsidP="009E6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Биография Ж. Бизе</w:t>
            </w:r>
          </w:p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 xml:space="preserve">(интернет, </w:t>
            </w:r>
          </w:p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1 лист)</w:t>
            </w:r>
          </w:p>
        </w:tc>
      </w:tr>
      <w:tr w:rsidR="009E6480" w:rsidRPr="00C576CD" w:rsidTr="001F11FE">
        <w:trPr>
          <w:jc w:val="center"/>
        </w:trPr>
        <w:tc>
          <w:tcPr>
            <w:tcW w:w="1897" w:type="dxa"/>
          </w:tcPr>
          <w:p w:rsidR="009E6480" w:rsidRPr="00C576CD" w:rsidRDefault="009E6480" w:rsidP="009E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103" w:type="dxa"/>
          </w:tcPr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Сложение алгебраических дробей</w:t>
            </w:r>
          </w:p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https://resh.edu.ru/subject/lesson/1277/</w:t>
              </w:r>
            </w:hyperlink>
          </w:p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80" w:rsidRPr="00151F95" w:rsidRDefault="009E6480" w:rsidP="009E6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9E6480" w:rsidRPr="00151F95" w:rsidRDefault="009E6480" w:rsidP="009E648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eastAsia="MS Mincho" w:hAnsi="Times New Roman" w:cs="Times New Roman"/>
                <w:sz w:val="24"/>
                <w:szCs w:val="24"/>
              </w:rPr>
              <w:t>П.26 № 463,465</w:t>
            </w:r>
          </w:p>
        </w:tc>
      </w:tr>
      <w:tr w:rsidR="00151F95" w:rsidRPr="00C576CD" w:rsidTr="001F11FE">
        <w:trPr>
          <w:jc w:val="center"/>
        </w:trPr>
        <w:tc>
          <w:tcPr>
            <w:tcW w:w="1897" w:type="dxa"/>
          </w:tcPr>
          <w:p w:rsidR="00151F95" w:rsidRPr="00C576CD" w:rsidRDefault="00151F95" w:rsidP="0015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151F95" w:rsidRPr="00151F95" w:rsidRDefault="00151F95" w:rsidP="00151F95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Жилое пространство города. Интерьер и вещь в доме.</w:t>
            </w:r>
          </w:p>
          <w:p w:rsidR="00151F95" w:rsidRPr="00151F95" w:rsidRDefault="00151F95" w:rsidP="00151F95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https://resh.edu.ru/subject/lesson/2109/start/</w:t>
              </w:r>
            </w:hyperlink>
          </w:p>
          <w:p w:rsidR="00151F95" w:rsidRPr="00151F95" w:rsidRDefault="00151F95" w:rsidP="00151F95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151F95" w:rsidRPr="00151F95" w:rsidRDefault="00151F95" w:rsidP="00151F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эскиз витрины магазина </w:t>
            </w:r>
          </w:p>
        </w:tc>
      </w:tr>
      <w:tr w:rsidR="00151F95" w:rsidRPr="00C576CD" w:rsidTr="001F11FE">
        <w:trPr>
          <w:jc w:val="center"/>
        </w:trPr>
        <w:tc>
          <w:tcPr>
            <w:tcW w:w="1897" w:type="dxa"/>
          </w:tcPr>
          <w:p w:rsidR="00151F95" w:rsidRPr="00C576CD" w:rsidRDefault="00151F95" w:rsidP="0015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103" w:type="dxa"/>
          </w:tcPr>
          <w:p w:rsidR="00151F95" w:rsidRPr="00151F95" w:rsidRDefault="00151F95" w:rsidP="0015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Треугольники. Признаки равенства. Повторение.</w:t>
            </w:r>
          </w:p>
          <w:p w:rsidR="00151F95" w:rsidRPr="00151F95" w:rsidRDefault="00151F95" w:rsidP="0015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https://resh.edu.ru/subject/lesson/1370/</w:t>
              </w:r>
            </w:hyperlink>
          </w:p>
          <w:p w:rsidR="00151F95" w:rsidRPr="00151F95" w:rsidRDefault="00151F95" w:rsidP="0015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151F95" w:rsidRPr="00151F95" w:rsidRDefault="00151F95" w:rsidP="0015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П.17,18, №112</w:t>
            </w:r>
          </w:p>
        </w:tc>
      </w:tr>
      <w:tr w:rsidR="00151F95" w:rsidRPr="00C576CD" w:rsidTr="001F11FE">
        <w:trPr>
          <w:jc w:val="center"/>
        </w:trPr>
        <w:tc>
          <w:tcPr>
            <w:tcW w:w="1897" w:type="dxa"/>
          </w:tcPr>
          <w:p w:rsidR="00151F95" w:rsidRPr="00C576CD" w:rsidRDefault="00151F95" w:rsidP="00151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151F95" w:rsidRPr="00151F95" w:rsidRDefault="00151F95" w:rsidP="00151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М.Е. Салтыков-Щедрин. Жизнь и творчество писателя</w:t>
            </w:r>
          </w:p>
          <w:p w:rsidR="00151F95" w:rsidRPr="00151F95" w:rsidRDefault="00151F95" w:rsidP="00151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51F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https://resh.edu.ru/subject/lesson/3067/start/</w:t>
              </w:r>
            </w:hyperlink>
          </w:p>
        </w:tc>
        <w:tc>
          <w:tcPr>
            <w:tcW w:w="2747" w:type="dxa"/>
          </w:tcPr>
          <w:p w:rsidR="00151F95" w:rsidRPr="00151F95" w:rsidRDefault="00151F95" w:rsidP="0015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95">
              <w:rPr>
                <w:rFonts w:ascii="Times New Roman" w:hAnsi="Times New Roman" w:cs="Times New Roman"/>
                <w:sz w:val="24"/>
                <w:szCs w:val="24"/>
              </w:rPr>
              <w:t>Прочитать сказку «Премудрый пескарь»</w:t>
            </w:r>
          </w:p>
        </w:tc>
      </w:tr>
      <w:bookmarkEnd w:id="0"/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C80" w:rsidRDefault="006D7C80" w:rsidP="00187464">
      <w:pPr>
        <w:spacing w:after="0" w:line="240" w:lineRule="auto"/>
        <w:jc w:val="center"/>
        <w:rPr>
          <w:noProof/>
          <w:lang w:eastAsia="ru-RU"/>
        </w:rPr>
      </w:pPr>
    </w:p>
    <w:p w:rsidR="006D7C80" w:rsidRDefault="006D7C80" w:rsidP="00187464">
      <w:pPr>
        <w:spacing w:after="0" w:line="240" w:lineRule="auto"/>
        <w:jc w:val="center"/>
        <w:rPr>
          <w:noProof/>
          <w:lang w:eastAsia="ru-RU"/>
        </w:rPr>
      </w:pPr>
    </w:p>
    <w:p w:rsidR="006D7C80" w:rsidRDefault="006D7C80" w:rsidP="00187464">
      <w:pPr>
        <w:spacing w:after="0" w:line="240" w:lineRule="auto"/>
        <w:jc w:val="center"/>
        <w:rPr>
          <w:noProof/>
          <w:lang w:eastAsia="ru-RU"/>
        </w:rPr>
      </w:pPr>
    </w:p>
    <w:p w:rsidR="00A310DE" w:rsidRPr="00187464" w:rsidRDefault="00A310DE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10DE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36FF4"/>
    <w:rsid w:val="00043122"/>
    <w:rsid w:val="0005653E"/>
    <w:rsid w:val="00067271"/>
    <w:rsid w:val="000703E9"/>
    <w:rsid w:val="000A3679"/>
    <w:rsid w:val="000B3D41"/>
    <w:rsid w:val="000B4E19"/>
    <w:rsid w:val="001472D4"/>
    <w:rsid w:val="00151F95"/>
    <w:rsid w:val="00154490"/>
    <w:rsid w:val="00155EB4"/>
    <w:rsid w:val="00181076"/>
    <w:rsid w:val="00187464"/>
    <w:rsid w:val="001A7872"/>
    <w:rsid w:val="001D1028"/>
    <w:rsid w:val="001D27B5"/>
    <w:rsid w:val="001F11FE"/>
    <w:rsid w:val="0021096E"/>
    <w:rsid w:val="0025467A"/>
    <w:rsid w:val="00281224"/>
    <w:rsid w:val="00282D83"/>
    <w:rsid w:val="00292F4A"/>
    <w:rsid w:val="002A475E"/>
    <w:rsid w:val="002C0F81"/>
    <w:rsid w:val="002C2B9D"/>
    <w:rsid w:val="002D2C4F"/>
    <w:rsid w:val="003135E9"/>
    <w:rsid w:val="00315284"/>
    <w:rsid w:val="00322043"/>
    <w:rsid w:val="00340256"/>
    <w:rsid w:val="003809B4"/>
    <w:rsid w:val="003A49D8"/>
    <w:rsid w:val="003C0E2F"/>
    <w:rsid w:val="00417B87"/>
    <w:rsid w:val="00421D49"/>
    <w:rsid w:val="004719E0"/>
    <w:rsid w:val="00486CA1"/>
    <w:rsid w:val="004D7C2E"/>
    <w:rsid w:val="004E552B"/>
    <w:rsid w:val="00515BC2"/>
    <w:rsid w:val="00524AED"/>
    <w:rsid w:val="0053305D"/>
    <w:rsid w:val="00546EBF"/>
    <w:rsid w:val="00554E5B"/>
    <w:rsid w:val="00582120"/>
    <w:rsid w:val="00592648"/>
    <w:rsid w:val="005A1C54"/>
    <w:rsid w:val="00626FBB"/>
    <w:rsid w:val="00662DCD"/>
    <w:rsid w:val="006B7C80"/>
    <w:rsid w:val="006D7C80"/>
    <w:rsid w:val="00741B65"/>
    <w:rsid w:val="007814AA"/>
    <w:rsid w:val="00797107"/>
    <w:rsid w:val="007A1166"/>
    <w:rsid w:val="00825F23"/>
    <w:rsid w:val="008B11D6"/>
    <w:rsid w:val="008B238A"/>
    <w:rsid w:val="008D2B34"/>
    <w:rsid w:val="008F4C64"/>
    <w:rsid w:val="008F5ED1"/>
    <w:rsid w:val="009172A6"/>
    <w:rsid w:val="009340DE"/>
    <w:rsid w:val="0095557B"/>
    <w:rsid w:val="0097320B"/>
    <w:rsid w:val="009C7061"/>
    <w:rsid w:val="009E6480"/>
    <w:rsid w:val="009F418B"/>
    <w:rsid w:val="009F77B0"/>
    <w:rsid w:val="00A155F2"/>
    <w:rsid w:val="00A310DE"/>
    <w:rsid w:val="00A375E4"/>
    <w:rsid w:val="00A71F5C"/>
    <w:rsid w:val="00A901EB"/>
    <w:rsid w:val="00AA1E0D"/>
    <w:rsid w:val="00AD712D"/>
    <w:rsid w:val="00AE1CCB"/>
    <w:rsid w:val="00B3418C"/>
    <w:rsid w:val="00B7489B"/>
    <w:rsid w:val="00B87AD4"/>
    <w:rsid w:val="00BC3FDB"/>
    <w:rsid w:val="00BF039E"/>
    <w:rsid w:val="00C05426"/>
    <w:rsid w:val="00C53DEC"/>
    <w:rsid w:val="00C576CD"/>
    <w:rsid w:val="00C67AE5"/>
    <w:rsid w:val="00CA1794"/>
    <w:rsid w:val="00CD5042"/>
    <w:rsid w:val="00CE618D"/>
    <w:rsid w:val="00CF7086"/>
    <w:rsid w:val="00D32BA7"/>
    <w:rsid w:val="00D43E7D"/>
    <w:rsid w:val="00D47180"/>
    <w:rsid w:val="00D56E9F"/>
    <w:rsid w:val="00D6334A"/>
    <w:rsid w:val="00D70731"/>
    <w:rsid w:val="00D86758"/>
    <w:rsid w:val="00D96135"/>
    <w:rsid w:val="00DA728D"/>
    <w:rsid w:val="00DF1AB5"/>
    <w:rsid w:val="00E45990"/>
    <w:rsid w:val="00E61648"/>
    <w:rsid w:val="00EB0C6B"/>
    <w:rsid w:val="00ED54C2"/>
    <w:rsid w:val="00EE6605"/>
    <w:rsid w:val="00F04776"/>
    <w:rsid w:val="00F523CD"/>
    <w:rsid w:val="00F55AE0"/>
    <w:rsid w:val="00F81A5E"/>
    <w:rsid w:val="00F829EB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1FA9"/>
  <w15:docId w15:val="{8F726D1B-F070-4E92-9285-4046F7D2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2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72D4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417B87"/>
    <w:rPr>
      <w:rFonts w:ascii="Times New Roman" w:hAnsi="Times New Roman" w:cs="Times New Roman"/>
      <w:shd w:val="clear" w:color="auto" w:fill="FFFFFF"/>
    </w:rPr>
  </w:style>
  <w:style w:type="paragraph" w:styleId="a6">
    <w:name w:val="No Spacing"/>
    <w:link w:val="a7"/>
    <w:uiPriority w:val="1"/>
    <w:qFormat/>
    <w:rsid w:val="004719E0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4719E0"/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c2">
    <w:name w:val="c2"/>
    <w:basedOn w:val="a0"/>
    <w:rsid w:val="00BF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109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27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250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639/start/" TargetMode="External"/><Relationship Id="rId10" Type="http://schemas.openxmlformats.org/officeDocument/2006/relationships/hyperlink" Target="https://resh.edu.ru/subject/lesson/3067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7FD9-AB32-4448-B5A8-DE26A6AD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66</cp:revision>
  <cp:lastPrinted>2020-03-17T06:09:00Z</cp:lastPrinted>
  <dcterms:created xsi:type="dcterms:W3CDTF">2020-03-17T06:03:00Z</dcterms:created>
  <dcterms:modified xsi:type="dcterms:W3CDTF">2022-12-28T10:30:00Z</dcterms:modified>
</cp:coreProperties>
</file>