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417E00">
        <w:rPr>
          <w:rFonts w:ascii="Times New Roman" w:hAnsi="Times New Roman" w:cs="Times New Roman"/>
          <w:b/>
          <w:sz w:val="28"/>
          <w:szCs w:val="28"/>
        </w:rPr>
        <w:t>8</w:t>
      </w:r>
      <w:r w:rsidR="001E1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E00">
        <w:rPr>
          <w:rFonts w:ascii="Times New Roman" w:hAnsi="Times New Roman" w:cs="Times New Roman"/>
          <w:b/>
          <w:sz w:val="28"/>
          <w:szCs w:val="28"/>
        </w:rPr>
        <w:t>«Б»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1E1AA7">
        <w:rPr>
          <w:rFonts w:ascii="Times New Roman" w:hAnsi="Times New Roman" w:cs="Times New Roman"/>
          <w:b/>
          <w:sz w:val="28"/>
          <w:szCs w:val="28"/>
        </w:rPr>
        <w:t>а</w:t>
      </w:r>
    </w:p>
    <w:p w:rsidR="00534760" w:rsidRDefault="00187464" w:rsidP="00DF4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1E1AA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60913">
        <w:rPr>
          <w:rFonts w:ascii="Times New Roman" w:hAnsi="Times New Roman" w:cs="Times New Roman"/>
          <w:b/>
          <w:sz w:val="28"/>
          <w:szCs w:val="28"/>
        </w:rPr>
        <w:t>2</w:t>
      </w:r>
      <w:r w:rsidR="002E409E" w:rsidRPr="002E409E">
        <w:rPr>
          <w:rFonts w:ascii="Times New Roman" w:hAnsi="Times New Roman" w:cs="Times New Roman"/>
          <w:b/>
          <w:sz w:val="28"/>
          <w:szCs w:val="28"/>
        </w:rPr>
        <w:t>8</w:t>
      </w:r>
      <w:r w:rsidR="00DF4239">
        <w:rPr>
          <w:rFonts w:ascii="Times New Roman" w:hAnsi="Times New Roman" w:cs="Times New Roman"/>
          <w:b/>
          <w:sz w:val="28"/>
          <w:szCs w:val="28"/>
        </w:rPr>
        <w:t>.12.2022 г.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602"/>
        <w:gridCol w:w="3130"/>
      </w:tblGrid>
      <w:tr w:rsidR="00A12FB7" w:rsidRPr="00417E00" w:rsidTr="00EF5F95">
        <w:trPr>
          <w:jc w:val="center"/>
        </w:trPr>
        <w:tc>
          <w:tcPr>
            <w:tcW w:w="1668" w:type="dxa"/>
            <w:vAlign w:val="center"/>
          </w:tcPr>
          <w:p w:rsidR="00A12FB7" w:rsidRPr="00417E00" w:rsidRDefault="00A12FB7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0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602" w:type="dxa"/>
            <w:vAlign w:val="center"/>
          </w:tcPr>
          <w:p w:rsidR="00A12FB7" w:rsidRPr="00417E00" w:rsidRDefault="00A12FB7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урока. Ссылка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3130" w:type="dxa"/>
            <w:vAlign w:val="center"/>
          </w:tcPr>
          <w:p w:rsidR="00A12FB7" w:rsidRPr="00417E00" w:rsidRDefault="00A12FB7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0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A4DF9" w:rsidRPr="000A4DF9" w:rsidTr="00FE0A8C">
        <w:trPr>
          <w:jc w:val="center"/>
        </w:trPr>
        <w:tc>
          <w:tcPr>
            <w:tcW w:w="1668" w:type="dxa"/>
            <w:vAlign w:val="center"/>
          </w:tcPr>
          <w:p w:rsidR="000A4DF9" w:rsidRPr="00404A64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602" w:type="dxa"/>
          </w:tcPr>
          <w:p w:rsidR="000A4DF9" w:rsidRPr="000A4DF9" w:rsidRDefault="000A4DF9" w:rsidP="000A4DF9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DF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0A4DF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 xml:space="preserve">. Стихотворение «Родина». </w:t>
            </w:r>
            <w:r w:rsidRPr="000A4DF9">
              <w:rPr>
                <w:rFonts w:ascii="Times New Roman" w:hAnsi="Times New Roman" w:cs="Times New Roman"/>
                <w:sz w:val="24"/>
                <w:szCs w:val="24"/>
              </w:rPr>
              <w:t xml:space="preserve">Лирика поэта на тему родины </w:t>
            </w:r>
          </w:p>
          <w:p w:rsidR="000A4DF9" w:rsidRPr="000A4DF9" w:rsidRDefault="000A4DF9" w:rsidP="000A4DF9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/3078/</w:t>
              </w:r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A4DF9" w:rsidRPr="000A4DF9" w:rsidRDefault="000A4DF9" w:rsidP="000A4DF9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A4DF9">
              <w:rPr>
                <w:rFonts w:ascii="Times New Roman" w:hAnsi="Times New Roman" w:cs="Times New Roman"/>
                <w:sz w:val="24"/>
                <w:szCs w:val="24"/>
              </w:rPr>
              <w:t>Написать, какие средства выразительности есть в стихотворении «Родина»</w:t>
            </w:r>
          </w:p>
        </w:tc>
      </w:tr>
      <w:tr w:rsidR="000A4DF9" w:rsidRPr="000A4DF9" w:rsidTr="00927293">
        <w:trPr>
          <w:jc w:val="center"/>
        </w:trPr>
        <w:tc>
          <w:tcPr>
            <w:tcW w:w="1668" w:type="dxa"/>
            <w:vAlign w:val="center"/>
          </w:tcPr>
          <w:p w:rsidR="000A4DF9" w:rsidRPr="00404A64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02" w:type="dxa"/>
          </w:tcPr>
          <w:p w:rsidR="000A4DF9" w:rsidRPr="000A4DF9" w:rsidRDefault="000A4DF9" w:rsidP="000A4DF9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4DF9">
              <w:rPr>
                <w:rFonts w:ascii="Times New Roman" w:hAnsi="Times New Roman" w:cs="Times New Roman"/>
                <w:sz w:val="24"/>
                <w:szCs w:val="24"/>
              </w:rPr>
              <w:t>Неполные предложения</w:t>
            </w:r>
          </w:p>
          <w:p w:rsidR="000A4DF9" w:rsidRPr="000A4DF9" w:rsidRDefault="000A4DF9" w:rsidP="000A4D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https://resh.edu.ru/subject/lesson/2655/start//</w:t>
              </w:r>
            </w:hyperlink>
          </w:p>
        </w:tc>
        <w:tc>
          <w:tcPr>
            <w:tcW w:w="3130" w:type="dxa"/>
          </w:tcPr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DF9">
              <w:rPr>
                <w:rFonts w:ascii="Times New Roman" w:hAnsi="Times New Roman" w:cs="Times New Roman"/>
                <w:sz w:val="24"/>
                <w:szCs w:val="24"/>
              </w:rPr>
              <w:t>Составить и написать диалог с неполными предложениями</w:t>
            </w:r>
          </w:p>
        </w:tc>
      </w:tr>
      <w:tr w:rsidR="000A4DF9" w:rsidRPr="000A4DF9" w:rsidTr="00096E0E">
        <w:trPr>
          <w:jc w:val="center"/>
        </w:trPr>
        <w:tc>
          <w:tcPr>
            <w:tcW w:w="1668" w:type="dxa"/>
            <w:vAlign w:val="center"/>
          </w:tcPr>
          <w:p w:rsidR="000A4DF9" w:rsidRPr="00C04117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602" w:type="dxa"/>
            <w:vAlign w:val="center"/>
          </w:tcPr>
          <w:p w:rsidR="000A4DF9" w:rsidRPr="000A4DF9" w:rsidRDefault="000A4DF9" w:rsidP="000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4DF9">
              <w:rPr>
                <w:rFonts w:ascii="Times New Roman" w:hAnsi="Times New Roman" w:cs="Times New Roman"/>
                <w:i/>
                <w:sz w:val="24"/>
                <w:szCs w:val="24"/>
              </w:rPr>
              <w:t>Состав воздуха</w:t>
            </w:r>
          </w:p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https://resh.edu.ru/subject/lesson/2446/start/</w:t>
              </w:r>
            </w:hyperlink>
          </w:p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DF9">
              <w:rPr>
                <w:rFonts w:ascii="Times New Roman" w:hAnsi="Times New Roman" w:cs="Times New Roman"/>
                <w:sz w:val="24"/>
                <w:szCs w:val="24"/>
              </w:rPr>
              <w:t>§ 27 , с. 88, ответить на вопросы 1-8</w:t>
            </w:r>
          </w:p>
        </w:tc>
      </w:tr>
      <w:tr w:rsidR="000A4DF9" w:rsidRPr="000A4DF9" w:rsidTr="00FC4835">
        <w:trPr>
          <w:trHeight w:val="825"/>
          <w:jc w:val="center"/>
        </w:trPr>
        <w:tc>
          <w:tcPr>
            <w:tcW w:w="1668" w:type="dxa"/>
            <w:vAlign w:val="center"/>
          </w:tcPr>
          <w:p w:rsidR="000A4DF9" w:rsidRPr="00404A64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02" w:type="dxa"/>
          </w:tcPr>
          <w:p w:rsidR="000A4DF9" w:rsidRPr="000A4DF9" w:rsidRDefault="000A4DF9" w:rsidP="000A4D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A4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Социальный статус личности. Социальные роли. Основные социальные роли в подростковом возрасте. Социальная мобильность.</w:t>
            </w:r>
          </w:p>
          <w:p w:rsidR="000A4DF9" w:rsidRPr="000A4DF9" w:rsidRDefault="000A4DF9" w:rsidP="000A4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anchor="176439" w:history="1">
              <w:r w:rsidRPr="000A4D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https://resh.edu.ru/subject/lesson/2946/train/#176439</w:t>
              </w:r>
            </w:hyperlink>
          </w:p>
        </w:tc>
        <w:tc>
          <w:tcPr>
            <w:tcW w:w="3130" w:type="dxa"/>
          </w:tcPr>
          <w:p w:rsidR="000A4DF9" w:rsidRPr="000A4DF9" w:rsidRDefault="000A4DF9" w:rsidP="000A4DF9">
            <w:pPr>
              <w:jc w:val="both"/>
              <w:rPr>
                <w:rStyle w:val="2"/>
                <w:color w:val="000000"/>
                <w:sz w:val="24"/>
                <w:szCs w:val="24"/>
              </w:rPr>
            </w:pPr>
            <w:r w:rsidRPr="000A4DF9">
              <w:rPr>
                <w:rStyle w:val="2"/>
                <w:rFonts w:eastAsia="Times New Roman"/>
                <w:color w:val="000000"/>
                <w:sz w:val="24"/>
                <w:szCs w:val="24"/>
              </w:rPr>
              <w:t>§</w:t>
            </w:r>
            <w:proofErr w:type="gramStart"/>
            <w:r w:rsidRPr="000A4DF9">
              <w:rPr>
                <w:rStyle w:val="2"/>
                <w:rFonts w:eastAsia="Times New Roman"/>
                <w:color w:val="000000"/>
                <w:sz w:val="24"/>
                <w:szCs w:val="24"/>
              </w:rPr>
              <w:t>13,  вопросы</w:t>
            </w:r>
            <w:proofErr w:type="gramEnd"/>
            <w:r w:rsidRPr="000A4DF9">
              <w:rPr>
                <w:rStyle w:val="2"/>
                <w:rFonts w:eastAsia="Times New Roman"/>
                <w:color w:val="000000"/>
                <w:sz w:val="24"/>
                <w:szCs w:val="24"/>
              </w:rPr>
              <w:t xml:space="preserve"> 1-4. Проверим себя</w:t>
            </w:r>
          </w:p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DF9">
              <w:rPr>
                <w:rStyle w:val="2"/>
                <w:rFonts w:eastAsia="Times New Roman"/>
                <w:color w:val="000000"/>
                <w:sz w:val="24"/>
                <w:szCs w:val="24"/>
              </w:rPr>
              <w:t>§14,  вопросы 1-3</w:t>
            </w:r>
          </w:p>
        </w:tc>
      </w:tr>
      <w:tr w:rsidR="000A4DF9" w:rsidRPr="000A4DF9" w:rsidTr="000A4DF9">
        <w:trPr>
          <w:trHeight w:val="70"/>
          <w:jc w:val="center"/>
        </w:trPr>
        <w:tc>
          <w:tcPr>
            <w:tcW w:w="1668" w:type="dxa"/>
            <w:vAlign w:val="center"/>
          </w:tcPr>
          <w:p w:rsidR="000A4DF9" w:rsidRPr="00404A64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602" w:type="dxa"/>
          </w:tcPr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DF9">
              <w:rPr>
                <w:rFonts w:ascii="Times New Roman" w:hAnsi="Times New Roman" w:cs="Times New Roman"/>
                <w:sz w:val="24"/>
                <w:szCs w:val="24"/>
              </w:rPr>
              <w:t>История спорта</w:t>
            </w:r>
          </w:p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https://resh.edu.ru/subject/lesson/2833/main/</w:t>
              </w:r>
            </w:hyperlink>
          </w:p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DF9">
              <w:rPr>
                <w:rFonts w:ascii="Times New Roman" w:hAnsi="Times New Roman" w:cs="Times New Roman"/>
                <w:sz w:val="24"/>
                <w:szCs w:val="24"/>
              </w:rPr>
              <w:t>Упр. 1 с.104</w:t>
            </w:r>
          </w:p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DF9" w:rsidRPr="000A4DF9" w:rsidTr="00B91803">
        <w:trPr>
          <w:trHeight w:val="825"/>
          <w:jc w:val="center"/>
        </w:trPr>
        <w:tc>
          <w:tcPr>
            <w:tcW w:w="1668" w:type="dxa"/>
            <w:vAlign w:val="center"/>
          </w:tcPr>
          <w:p w:rsidR="000A4DF9" w:rsidRPr="00404A64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602" w:type="dxa"/>
          </w:tcPr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DF9">
              <w:rPr>
                <w:rFonts w:ascii="Times New Roman" w:hAnsi="Times New Roman" w:cs="Times New Roman"/>
                <w:sz w:val="24"/>
                <w:szCs w:val="24"/>
              </w:rPr>
              <w:t>Применение свойств арифметических квадратных корней к преобразованию числовых выражений.</w:t>
            </w:r>
          </w:p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A4D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https://resh.edu.ru/subject/lesson/1975/start/</w:t>
              </w:r>
            </w:hyperlink>
          </w:p>
          <w:p w:rsidR="000A4DF9" w:rsidRPr="000A4DF9" w:rsidRDefault="000A4DF9" w:rsidP="000A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0A4DF9" w:rsidRPr="000A4DF9" w:rsidRDefault="000A4DF9" w:rsidP="000A4D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DF9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Pr="000A4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62, 363, 364</w:t>
            </w:r>
          </w:p>
        </w:tc>
      </w:tr>
      <w:bookmarkEnd w:id="0"/>
    </w:tbl>
    <w:p w:rsidR="00187464" w:rsidRPr="00AF2223" w:rsidRDefault="00187464" w:rsidP="00355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5C9" w:rsidRPr="00AF2223" w:rsidRDefault="005F05C9" w:rsidP="00355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741" w:rsidRPr="00187464" w:rsidRDefault="00777741" w:rsidP="00360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77741" w:rsidRPr="00187464" w:rsidSect="00D80E8A">
      <w:pgSz w:w="11906" w:h="16838"/>
      <w:pgMar w:top="510" w:right="510" w:bottom="73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64"/>
    <w:rsid w:val="00012CA1"/>
    <w:rsid w:val="000536F6"/>
    <w:rsid w:val="00057280"/>
    <w:rsid w:val="000A4DF9"/>
    <w:rsid w:val="000F1361"/>
    <w:rsid w:val="00137A01"/>
    <w:rsid w:val="00161629"/>
    <w:rsid w:val="00187464"/>
    <w:rsid w:val="001E1AA7"/>
    <w:rsid w:val="001E7937"/>
    <w:rsid w:val="00201DFA"/>
    <w:rsid w:val="00224950"/>
    <w:rsid w:val="00245497"/>
    <w:rsid w:val="00260DE6"/>
    <w:rsid w:val="00287201"/>
    <w:rsid w:val="002C74AD"/>
    <w:rsid w:val="002E409E"/>
    <w:rsid w:val="00306738"/>
    <w:rsid w:val="00330676"/>
    <w:rsid w:val="00355327"/>
    <w:rsid w:val="00360D74"/>
    <w:rsid w:val="00363079"/>
    <w:rsid w:val="00387ED6"/>
    <w:rsid w:val="003918B9"/>
    <w:rsid w:val="00402173"/>
    <w:rsid w:val="00404A64"/>
    <w:rsid w:val="00417E00"/>
    <w:rsid w:val="00424173"/>
    <w:rsid w:val="004376C3"/>
    <w:rsid w:val="00440A60"/>
    <w:rsid w:val="004618C9"/>
    <w:rsid w:val="00466A50"/>
    <w:rsid w:val="00475875"/>
    <w:rsid w:val="00477E33"/>
    <w:rsid w:val="004C1F78"/>
    <w:rsid w:val="004C6F50"/>
    <w:rsid w:val="00517E99"/>
    <w:rsid w:val="0053305D"/>
    <w:rsid w:val="00534760"/>
    <w:rsid w:val="005F05C9"/>
    <w:rsid w:val="005F4CE4"/>
    <w:rsid w:val="005F73B2"/>
    <w:rsid w:val="00616DE9"/>
    <w:rsid w:val="00624BD5"/>
    <w:rsid w:val="00634B37"/>
    <w:rsid w:val="00650446"/>
    <w:rsid w:val="006515A8"/>
    <w:rsid w:val="00651E39"/>
    <w:rsid w:val="00652CFD"/>
    <w:rsid w:val="006A5001"/>
    <w:rsid w:val="006B1FA3"/>
    <w:rsid w:val="006C1691"/>
    <w:rsid w:val="006E6B3F"/>
    <w:rsid w:val="00777741"/>
    <w:rsid w:val="00785209"/>
    <w:rsid w:val="007907FC"/>
    <w:rsid w:val="007B73EB"/>
    <w:rsid w:val="007D0202"/>
    <w:rsid w:val="007E2892"/>
    <w:rsid w:val="007F4633"/>
    <w:rsid w:val="00836A6F"/>
    <w:rsid w:val="00837C77"/>
    <w:rsid w:val="00847603"/>
    <w:rsid w:val="008717E7"/>
    <w:rsid w:val="00880EA9"/>
    <w:rsid w:val="008B7D1A"/>
    <w:rsid w:val="008E3622"/>
    <w:rsid w:val="008F0465"/>
    <w:rsid w:val="0090065E"/>
    <w:rsid w:val="009325C9"/>
    <w:rsid w:val="00960F5E"/>
    <w:rsid w:val="009840D4"/>
    <w:rsid w:val="00A018B1"/>
    <w:rsid w:val="00A12FB7"/>
    <w:rsid w:val="00A60913"/>
    <w:rsid w:val="00A66737"/>
    <w:rsid w:val="00A920DC"/>
    <w:rsid w:val="00A9492D"/>
    <w:rsid w:val="00AA1D04"/>
    <w:rsid w:val="00AA4034"/>
    <w:rsid w:val="00AF2223"/>
    <w:rsid w:val="00B0176D"/>
    <w:rsid w:val="00B25CCD"/>
    <w:rsid w:val="00B30D32"/>
    <w:rsid w:val="00B3690D"/>
    <w:rsid w:val="00B77B96"/>
    <w:rsid w:val="00BA58F1"/>
    <w:rsid w:val="00BD60F5"/>
    <w:rsid w:val="00BE327A"/>
    <w:rsid w:val="00C635C8"/>
    <w:rsid w:val="00D37978"/>
    <w:rsid w:val="00D5735E"/>
    <w:rsid w:val="00D80E8A"/>
    <w:rsid w:val="00DA5D87"/>
    <w:rsid w:val="00DF4239"/>
    <w:rsid w:val="00E009CE"/>
    <w:rsid w:val="00E532EC"/>
    <w:rsid w:val="00E54E6B"/>
    <w:rsid w:val="00EF2122"/>
    <w:rsid w:val="00EF5F95"/>
    <w:rsid w:val="00F07B01"/>
    <w:rsid w:val="00F36B9B"/>
    <w:rsid w:val="00F4342F"/>
    <w:rsid w:val="00F632F1"/>
    <w:rsid w:val="00F66134"/>
    <w:rsid w:val="00F8376B"/>
    <w:rsid w:val="00F91985"/>
    <w:rsid w:val="00FB3102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0F5FC-9E0F-4C2D-9934-404A58E5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7B0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7B01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uiPriority w:val="99"/>
    <w:rsid w:val="00B30D32"/>
    <w:rPr>
      <w:rFonts w:ascii="Times New Roman" w:hAnsi="Times New Roman" w:cs="Times New Roman"/>
      <w:shd w:val="clear" w:color="auto" w:fill="FFFFFF"/>
    </w:rPr>
  </w:style>
  <w:style w:type="character" w:customStyle="1" w:styleId="c6">
    <w:name w:val="c6"/>
    <w:basedOn w:val="a0"/>
    <w:rsid w:val="00C635C8"/>
  </w:style>
  <w:style w:type="character" w:customStyle="1" w:styleId="c2">
    <w:name w:val="c2"/>
    <w:basedOn w:val="a0"/>
    <w:rsid w:val="00FC303B"/>
  </w:style>
  <w:style w:type="paragraph" w:styleId="a6">
    <w:name w:val="List Paragraph"/>
    <w:basedOn w:val="a"/>
    <w:uiPriority w:val="34"/>
    <w:qFormat/>
    <w:rsid w:val="001E1AA7"/>
    <w:pPr>
      <w:ind w:left="720"/>
      <w:contextualSpacing/>
    </w:pPr>
  </w:style>
  <w:style w:type="character" w:styleId="a7">
    <w:name w:val="Strong"/>
    <w:basedOn w:val="a0"/>
    <w:uiPriority w:val="22"/>
    <w:qFormat/>
    <w:rsid w:val="001E1AA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E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0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833/ma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946/tra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446/star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3088/star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3078/start/" TargetMode="External"/><Relationship Id="rId9" Type="http://schemas.openxmlformats.org/officeDocument/2006/relationships/hyperlink" Target="https://resh.edu.ru/subject/lesson/1975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65</cp:revision>
  <cp:lastPrinted>2020-03-17T06:09:00Z</cp:lastPrinted>
  <dcterms:created xsi:type="dcterms:W3CDTF">2020-03-17T06:03:00Z</dcterms:created>
  <dcterms:modified xsi:type="dcterms:W3CDTF">2022-12-28T10:32:00Z</dcterms:modified>
</cp:coreProperties>
</file>